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18" w:rsidRDefault="00895518" w:rsidP="00BE40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36"/>
          <w:szCs w:val="36"/>
          <w:bdr w:val="none" w:sz="0" w:space="0" w:color="auto" w:frame="1"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76FC1D3A" wp14:editId="64B0F32B">
            <wp:simplePos x="0" y="0"/>
            <wp:positionH relativeFrom="column">
              <wp:posOffset>-452121</wp:posOffset>
            </wp:positionH>
            <wp:positionV relativeFrom="paragraph">
              <wp:posOffset>-747395</wp:posOffset>
            </wp:positionV>
            <wp:extent cx="1559343" cy="714375"/>
            <wp:effectExtent l="0" t="0" r="3175" b="0"/>
            <wp:wrapNone/>
            <wp:docPr id="2" name="Image 2" descr="Logo AD57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D57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343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05B" w:rsidRPr="00BE405B" w:rsidRDefault="00BE405B" w:rsidP="00BE40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 w:rsidRPr="00BE405B">
        <w:rPr>
          <w:rFonts w:ascii="Helvetica" w:eastAsia="Times New Roman" w:hAnsi="Helvetica" w:cs="Helvetica"/>
          <w:b/>
          <w:bCs/>
          <w:color w:val="333333"/>
          <w:sz w:val="36"/>
          <w:szCs w:val="36"/>
          <w:bdr w:val="none" w:sz="0" w:space="0" w:color="auto" w:frame="1"/>
          <w:lang w:eastAsia="fr-FR"/>
        </w:rPr>
        <w:t>LES ALSH SONT ASSURES PAR LES PEP-57</w:t>
      </w:r>
    </w:p>
    <w:p w:rsidR="00BE405B" w:rsidRPr="00BE405B" w:rsidRDefault="00BE405B" w:rsidP="00BE405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 w:rsidRPr="00BE405B"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>  </w:t>
      </w:r>
    </w:p>
    <w:p w:rsidR="00BE405B" w:rsidRPr="00BE405B" w:rsidRDefault="00BE405B" w:rsidP="00BE405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 w:rsidRPr="00BE405B">
        <w:rPr>
          <w:rFonts w:ascii="Helvetica" w:eastAsia="Times New Roman" w:hAnsi="Helvetica" w:cs="Helvetica"/>
          <w:b/>
          <w:bCs/>
          <w:color w:val="953735"/>
          <w:sz w:val="26"/>
          <w:szCs w:val="26"/>
          <w:u w:val="single"/>
          <w:bdr w:val="none" w:sz="0" w:space="0" w:color="auto" w:frame="1"/>
          <w:lang w:eastAsia="fr-FR"/>
        </w:rPr>
        <w:t>LES ALSH</w:t>
      </w:r>
    </w:p>
    <w:p w:rsidR="00BE405B" w:rsidRPr="00BE405B" w:rsidRDefault="00BE405B" w:rsidP="00BE405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 w:rsidRPr="00BE405B"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> </w:t>
      </w:r>
    </w:p>
    <w:p w:rsidR="00BE405B" w:rsidRPr="00BE405B" w:rsidRDefault="00BE405B" w:rsidP="00BE405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 w:rsidRPr="00BE405B">
        <w:rPr>
          <w:rFonts w:ascii="Helvetica" w:eastAsia="Times New Roman" w:hAnsi="Helvetica" w:cs="Helvetica"/>
          <w:color w:val="333333"/>
          <w:sz w:val="26"/>
          <w:szCs w:val="26"/>
          <w:bdr w:val="none" w:sz="0" w:space="0" w:color="auto" w:frame="1"/>
          <w:lang w:eastAsia="fr-FR"/>
        </w:rPr>
        <w:t>« </w:t>
      </w:r>
      <w:r w:rsidRPr="00BE405B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fr-FR"/>
        </w:rPr>
        <w:t>A</w:t>
      </w:r>
      <w:r w:rsidRPr="00BE405B">
        <w:rPr>
          <w:rFonts w:ascii="Helvetica" w:eastAsia="Times New Roman" w:hAnsi="Helvetica" w:cs="Helvetica"/>
          <w:color w:val="333333"/>
          <w:sz w:val="26"/>
          <w:szCs w:val="26"/>
          <w:bdr w:val="none" w:sz="0" w:space="0" w:color="auto" w:frame="1"/>
          <w:lang w:eastAsia="fr-FR"/>
        </w:rPr>
        <w:t>ccueils de </w:t>
      </w:r>
      <w:r w:rsidRPr="00BE405B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fr-FR"/>
        </w:rPr>
        <w:t>L</w:t>
      </w:r>
      <w:r w:rsidRPr="00BE405B">
        <w:rPr>
          <w:rFonts w:ascii="Helvetica" w:eastAsia="Times New Roman" w:hAnsi="Helvetica" w:cs="Helvetica"/>
          <w:color w:val="333333"/>
          <w:sz w:val="26"/>
          <w:szCs w:val="26"/>
          <w:bdr w:val="none" w:sz="0" w:space="0" w:color="auto" w:frame="1"/>
          <w:lang w:eastAsia="fr-FR"/>
        </w:rPr>
        <w:t>oisirs </w:t>
      </w:r>
      <w:r w:rsidRPr="00BE405B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fr-FR"/>
        </w:rPr>
        <w:t>S</w:t>
      </w:r>
      <w:r w:rsidRPr="00BE405B">
        <w:rPr>
          <w:rFonts w:ascii="Helvetica" w:eastAsia="Times New Roman" w:hAnsi="Helvetica" w:cs="Helvetica"/>
          <w:color w:val="333333"/>
          <w:sz w:val="26"/>
          <w:szCs w:val="26"/>
          <w:bdr w:val="none" w:sz="0" w:space="0" w:color="auto" w:frame="1"/>
          <w:lang w:eastAsia="fr-FR"/>
        </w:rPr>
        <w:t>ans </w:t>
      </w:r>
      <w:r w:rsidRPr="00BE405B">
        <w:rPr>
          <w:rFonts w:ascii="Helvetica" w:eastAsia="Times New Roman" w:hAnsi="Helvetica" w:cs="Helvetica"/>
          <w:b/>
          <w:bCs/>
          <w:color w:val="333333"/>
          <w:sz w:val="26"/>
          <w:szCs w:val="26"/>
          <w:bdr w:val="none" w:sz="0" w:space="0" w:color="auto" w:frame="1"/>
          <w:lang w:eastAsia="fr-FR"/>
        </w:rPr>
        <w:t>H</w:t>
      </w:r>
      <w:r w:rsidRPr="00BE405B">
        <w:rPr>
          <w:rFonts w:ascii="Helvetica" w:eastAsia="Times New Roman" w:hAnsi="Helvetica" w:cs="Helvetica"/>
          <w:color w:val="333333"/>
          <w:sz w:val="26"/>
          <w:szCs w:val="26"/>
          <w:bdr w:val="none" w:sz="0" w:space="0" w:color="auto" w:frame="1"/>
          <w:lang w:eastAsia="fr-FR"/>
        </w:rPr>
        <w:t>ébergement »</w:t>
      </w:r>
    </w:p>
    <w:p w:rsidR="00BE405B" w:rsidRPr="00BE405B" w:rsidRDefault="00BE405B" w:rsidP="00BE405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 w:rsidRPr="00BE405B"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> </w:t>
      </w:r>
    </w:p>
    <w:p w:rsidR="00BE405B" w:rsidRPr="00BE405B" w:rsidRDefault="00BE405B" w:rsidP="00BE40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 w:rsidRPr="00BE405B">
        <w:rPr>
          <w:rFonts w:ascii="Helvetica" w:eastAsia="Times New Roman" w:hAnsi="Helvetica" w:cs="Helvetica"/>
          <w:color w:val="333333"/>
          <w:sz w:val="26"/>
          <w:szCs w:val="26"/>
          <w:bdr w:val="none" w:sz="0" w:space="0" w:color="auto" w:frame="1"/>
          <w:lang w:eastAsia="fr-FR"/>
        </w:rPr>
        <w:t>Les ALSH (centres aérés) sont des structures de loisirs éducatifs fonctionnant :</w:t>
      </w:r>
    </w:p>
    <w:p w:rsidR="00BE405B" w:rsidRPr="00BE405B" w:rsidRDefault="00BE405B" w:rsidP="00BE405B">
      <w:pPr>
        <w:numPr>
          <w:ilvl w:val="0"/>
          <w:numId w:val="1"/>
        </w:numPr>
        <w:shd w:val="clear" w:color="auto" w:fill="FFFFFF"/>
        <w:spacing w:after="0" w:line="41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40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fr-FR"/>
        </w:rPr>
        <w:t>pendant l'année scolaires (cantine, périscolaire, mercredis récréatifs)</w:t>
      </w:r>
    </w:p>
    <w:p w:rsidR="00BE405B" w:rsidRPr="00BE405B" w:rsidRDefault="00BE405B" w:rsidP="00BE405B">
      <w:pPr>
        <w:numPr>
          <w:ilvl w:val="0"/>
          <w:numId w:val="1"/>
        </w:numPr>
        <w:shd w:val="clear" w:color="auto" w:fill="FFFFFF"/>
        <w:spacing w:after="0" w:line="41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40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fr-FR"/>
        </w:rPr>
        <w:t>pendant les petites et les grandes vacances.</w:t>
      </w:r>
    </w:p>
    <w:p w:rsidR="00BE405B" w:rsidRPr="00BE405B" w:rsidRDefault="00BE405B" w:rsidP="00BE405B">
      <w:pPr>
        <w:shd w:val="clear" w:color="auto" w:fill="FFFFFF"/>
        <w:spacing w:after="0" w:line="4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E405B" w:rsidRPr="00BE405B" w:rsidRDefault="00BE405B" w:rsidP="00BE405B">
      <w:pPr>
        <w:shd w:val="clear" w:color="auto" w:fill="FFFFFF"/>
        <w:spacing w:after="0" w:line="4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40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fr-FR"/>
        </w:rPr>
        <w:t>Les activités proposées doivent respecter les rythmes de vie et les âges des enfants. Elles reposent sur </w:t>
      </w:r>
      <w:r w:rsidRPr="00BE40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le projet éducatif </w:t>
      </w:r>
      <w:r w:rsidRPr="00BE40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fr-FR"/>
        </w:rPr>
        <w:t>de l'association et sur </w:t>
      </w:r>
      <w:r w:rsidRPr="00BE40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le projet pédagogique </w:t>
      </w:r>
      <w:r w:rsidRPr="00BE40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fr-FR"/>
        </w:rPr>
        <w:t>élaboré par l'équipe d'animation.</w:t>
      </w:r>
    </w:p>
    <w:p w:rsidR="00BE405B" w:rsidRPr="00BE405B" w:rsidRDefault="00BE405B" w:rsidP="00BE405B">
      <w:pPr>
        <w:shd w:val="clear" w:color="auto" w:fill="FFFFFF"/>
        <w:spacing w:after="0" w:line="4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40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fr-FR"/>
        </w:rPr>
        <w:t>L'ASCL proposent des activités variées et des sorties pédagogiques adaptées aux enfants de </w:t>
      </w:r>
      <w:r w:rsidRPr="00BE40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3 à 12 ans</w:t>
      </w:r>
      <w:r w:rsidRPr="00BE40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fr-FR"/>
        </w:rPr>
        <w:t>. Elle fait appel aux compétences d'associations partenaires.</w:t>
      </w:r>
    </w:p>
    <w:p w:rsidR="00BE405B" w:rsidRPr="00BE405B" w:rsidRDefault="00BE405B" w:rsidP="00BE405B">
      <w:pPr>
        <w:shd w:val="clear" w:color="auto" w:fill="FFFFFF"/>
        <w:spacing w:after="0" w:line="4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40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5518" w:rsidRPr="00895518" w:rsidRDefault="00BE405B" w:rsidP="00895518">
      <w:pPr>
        <w:numPr>
          <w:ilvl w:val="0"/>
          <w:numId w:val="1"/>
        </w:numPr>
        <w:shd w:val="clear" w:color="auto" w:fill="FFFFFF"/>
        <w:spacing w:after="0" w:line="41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40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fr-FR"/>
        </w:rPr>
        <w:t>Tarif </w:t>
      </w:r>
      <w:r w:rsidRPr="00BE40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fr-FR"/>
        </w:rPr>
        <w:t xml:space="preserve">: </w:t>
      </w:r>
      <w:r w:rsidR="002167C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fr-FR"/>
        </w:rPr>
        <w:t>lien  du règlement intérieur</w:t>
      </w:r>
    </w:p>
    <w:p w:rsidR="00BE405B" w:rsidRPr="00BE405B" w:rsidRDefault="00BE405B" w:rsidP="00895518">
      <w:pPr>
        <w:numPr>
          <w:ilvl w:val="0"/>
          <w:numId w:val="1"/>
        </w:numPr>
        <w:shd w:val="clear" w:color="auto" w:fill="FFFFFF"/>
        <w:spacing w:after="0" w:line="41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40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fr-FR"/>
        </w:rPr>
        <w:t>aide des comités d'entreprises</w:t>
      </w:r>
    </w:p>
    <w:p w:rsidR="00BE405B" w:rsidRPr="00BE405B" w:rsidRDefault="00BE405B" w:rsidP="00BE405B">
      <w:pPr>
        <w:numPr>
          <w:ilvl w:val="0"/>
          <w:numId w:val="2"/>
        </w:numPr>
        <w:shd w:val="clear" w:color="auto" w:fill="FFFFFF"/>
        <w:spacing w:after="0" w:line="41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40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fr-FR"/>
        </w:rPr>
        <w:t>l'aide aux temps libres accordées par la CAF.</w:t>
      </w:r>
    </w:p>
    <w:p w:rsidR="002167C2" w:rsidRDefault="00BE405B" w:rsidP="002167C2">
      <w:pPr>
        <w:jc w:val="both"/>
        <w:rPr>
          <w:b/>
          <w:bCs/>
          <w:u w:val="single"/>
        </w:rPr>
      </w:pPr>
      <w:r w:rsidRPr="00BE40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fr-FR"/>
        </w:rPr>
        <w:t>Contact </w:t>
      </w:r>
      <w:r w:rsidRPr="00BE40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fr-FR"/>
        </w:rPr>
        <w:t>:</w:t>
      </w:r>
      <w:r w:rsidR="002167C2" w:rsidRPr="002167C2">
        <w:rPr>
          <w:b/>
          <w:bCs/>
          <w:u w:val="single"/>
        </w:rPr>
        <w:t xml:space="preserve"> </w:t>
      </w:r>
      <w:r w:rsidR="002167C2">
        <w:rPr>
          <w:b/>
          <w:bCs/>
          <w:u w:val="single"/>
        </w:rPr>
        <w:t>Dates de fonctionnement durant les vacances scolaires 2020/2021 RURANGE :</w:t>
      </w:r>
    </w:p>
    <w:p w:rsidR="002167C2" w:rsidRDefault="002167C2" w:rsidP="002167C2">
      <w:pPr>
        <w:jc w:val="both"/>
        <w:rPr>
          <w:sz w:val="20"/>
          <w:szCs w:val="20"/>
        </w:rPr>
      </w:pPr>
    </w:p>
    <w:p w:rsidR="002167C2" w:rsidRDefault="002167C2" w:rsidP="002167C2">
      <w:pPr>
        <w:jc w:val="both"/>
        <w:rPr>
          <w:i/>
          <w:sz w:val="28"/>
          <w:szCs w:val="28"/>
        </w:rPr>
      </w:pPr>
      <w:r>
        <w:rPr>
          <w:rFonts w:ascii="Calibri" w:hAnsi="Calibri" w:cs="Calibri"/>
          <w:b/>
          <w:szCs w:val="24"/>
          <w:lang w:eastAsia="fr-FR"/>
        </w:rPr>
        <w:t>Vacances d’automne 2020</w:t>
      </w:r>
      <w:r>
        <w:rPr>
          <w:rFonts w:ascii="Calibri" w:hAnsi="Calibri" w:cs="Calibri"/>
          <w:szCs w:val="24"/>
          <w:lang w:eastAsia="fr-FR"/>
        </w:rPr>
        <w:t> 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>du 26 au 30 octobre 20</w:t>
      </w:r>
    </w:p>
    <w:p w:rsidR="002167C2" w:rsidRDefault="002167C2" w:rsidP="002167C2">
      <w:pPr>
        <w:jc w:val="both"/>
        <w:rPr>
          <w:b/>
          <w:i/>
          <w:sz w:val="28"/>
          <w:szCs w:val="28"/>
        </w:rPr>
      </w:pPr>
      <w:r>
        <w:rPr>
          <w:rFonts w:ascii="Calibri" w:hAnsi="Calibri" w:cs="Calibri"/>
          <w:b/>
          <w:szCs w:val="24"/>
          <w:lang w:eastAsia="fr-FR"/>
        </w:rPr>
        <w:t>Vacances d’hiver 2021</w:t>
      </w:r>
      <w:r>
        <w:rPr>
          <w:rFonts w:ascii="Calibri" w:hAnsi="Calibri" w:cs="Calibri"/>
          <w:szCs w:val="24"/>
          <w:lang w:eastAsia="fr-FR"/>
        </w:rPr>
        <w:t> </w:t>
      </w:r>
      <w:r>
        <w:rPr>
          <w:b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du 01 au 05 mars 2021</w:t>
      </w:r>
    </w:p>
    <w:p w:rsidR="002167C2" w:rsidRDefault="002167C2" w:rsidP="002167C2">
      <w:pPr>
        <w:jc w:val="both"/>
        <w:rPr>
          <w:b/>
          <w:sz w:val="28"/>
          <w:szCs w:val="28"/>
        </w:rPr>
      </w:pPr>
      <w:r>
        <w:rPr>
          <w:rFonts w:ascii="Calibri" w:hAnsi="Calibri" w:cs="Calibri"/>
          <w:b/>
          <w:szCs w:val="24"/>
          <w:lang w:eastAsia="fr-FR"/>
        </w:rPr>
        <w:t>Vacances de printemps 2021</w:t>
      </w:r>
      <w:r>
        <w:rPr>
          <w:rFonts w:ascii="Calibri" w:hAnsi="Calibri" w:cs="Calibri"/>
          <w:szCs w:val="24"/>
          <w:lang w:eastAsia="fr-FR"/>
        </w:rPr>
        <w:t> 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>du 3 au 7 mai 2021</w:t>
      </w:r>
    </w:p>
    <w:p w:rsidR="002167C2" w:rsidRDefault="002167C2" w:rsidP="002167C2">
      <w:pPr>
        <w:jc w:val="both"/>
        <w:rPr>
          <w:b/>
          <w:i/>
          <w:color w:val="FF0000"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Vacances d’été</w:t>
      </w:r>
      <w:r>
        <w:rPr>
          <w:b/>
          <w:i/>
          <w:sz w:val="28"/>
          <w:szCs w:val="28"/>
        </w:rPr>
        <w:t xml:space="preserve"> : </w:t>
      </w:r>
      <w:r>
        <w:rPr>
          <w:i/>
          <w:sz w:val="28"/>
          <w:szCs w:val="28"/>
        </w:rPr>
        <w:t>du 26 juillet au 20 août 2021</w:t>
      </w:r>
    </w:p>
    <w:p w:rsidR="002167C2" w:rsidRDefault="002167C2" w:rsidP="002167C2">
      <w:pPr>
        <w:jc w:val="both"/>
        <w:rPr>
          <w:b/>
          <w:i/>
          <w:color w:val="FF0000"/>
          <w:sz w:val="28"/>
          <w:szCs w:val="28"/>
        </w:rPr>
      </w:pPr>
    </w:p>
    <w:p w:rsidR="002167C2" w:rsidRDefault="002167C2" w:rsidP="002167C2">
      <w:pPr>
        <w:jc w:val="both"/>
        <w:rPr>
          <w:i/>
          <w:sz w:val="24"/>
          <w:szCs w:val="24"/>
          <w:u w:val="single"/>
        </w:rPr>
      </w:pPr>
    </w:p>
    <w:p w:rsidR="002167C2" w:rsidRDefault="002167C2" w:rsidP="002167C2">
      <w:pPr>
        <w:jc w:val="both"/>
        <w:rPr>
          <w:i/>
          <w:szCs w:val="24"/>
        </w:rPr>
      </w:pPr>
      <w:r>
        <w:rPr>
          <w:b/>
          <w:i/>
          <w:szCs w:val="24"/>
          <w:u w:val="single"/>
        </w:rPr>
        <w:t>INFO ALSH BOUSSE :</w:t>
      </w:r>
    </w:p>
    <w:p w:rsidR="002167C2" w:rsidRDefault="002167C2" w:rsidP="002167C2">
      <w:pPr>
        <w:jc w:val="both"/>
        <w:rPr>
          <w:rFonts w:ascii="Calibri" w:hAnsi="Calibri" w:cs="Calibri"/>
          <w:szCs w:val="24"/>
          <w:lang w:eastAsia="fr-FR"/>
        </w:rPr>
      </w:pPr>
      <w:r>
        <w:rPr>
          <w:rFonts w:ascii="Calibri" w:hAnsi="Calibri" w:cs="Calibri"/>
          <w:b/>
          <w:szCs w:val="24"/>
          <w:lang w:eastAsia="fr-FR"/>
        </w:rPr>
        <w:t>Vacances d’automne 2020</w:t>
      </w:r>
      <w:r>
        <w:rPr>
          <w:rFonts w:ascii="Calibri" w:hAnsi="Calibri" w:cs="Calibri"/>
          <w:szCs w:val="24"/>
          <w:lang w:eastAsia="fr-FR"/>
        </w:rPr>
        <w:t> : du 19 au 23 octobre 2020</w:t>
      </w:r>
    </w:p>
    <w:p w:rsidR="002167C2" w:rsidRDefault="002167C2" w:rsidP="002167C2">
      <w:pPr>
        <w:jc w:val="both"/>
        <w:rPr>
          <w:rFonts w:ascii="Calibri" w:hAnsi="Calibri" w:cs="Calibri"/>
          <w:szCs w:val="24"/>
          <w:lang w:eastAsia="fr-FR"/>
        </w:rPr>
      </w:pPr>
      <w:r>
        <w:rPr>
          <w:rFonts w:ascii="Calibri" w:hAnsi="Calibri" w:cs="Calibri"/>
          <w:b/>
          <w:szCs w:val="24"/>
          <w:lang w:eastAsia="fr-FR"/>
        </w:rPr>
        <w:t>Vacances d’hiver 2021</w:t>
      </w:r>
      <w:r>
        <w:rPr>
          <w:rFonts w:ascii="Calibri" w:hAnsi="Calibri" w:cs="Calibri"/>
          <w:szCs w:val="24"/>
          <w:lang w:eastAsia="fr-FR"/>
        </w:rPr>
        <w:t> : du 22 au 26 février 2021</w:t>
      </w:r>
    </w:p>
    <w:p w:rsidR="002167C2" w:rsidRDefault="002167C2" w:rsidP="002167C2">
      <w:pPr>
        <w:jc w:val="both"/>
        <w:rPr>
          <w:rFonts w:ascii="Calibri" w:hAnsi="Calibri" w:cs="Calibri"/>
          <w:szCs w:val="24"/>
          <w:lang w:eastAsia="fr-FR"/>
        </w:rPr>
      </w:pPr>
      <w:r>
        <w:rPr>
          <w:rFonts w:ascii="Calibri" w:hAnsi="Calibri" w:cs="Calibri"/>
          <w:b/>
          <w:szCs w:val="24"/>
          <w:lang w:eastAsia="fr-FR"/>
        </w:rPr>
        <w:lastRenderedPageBreak/>
        <w:t>Vacances de printemps 2021</w:t>
      </w:r>
      <w:r>
        <w:rPr>
          <w:rFonts w:ascii="Calibri" w:hAnsi="Calibri" w:cs="Calibri"/>
          <w:szCs w:val="24"/>
          <w:lang w:eastAsia="fr-FR"/>
        </w:rPr>
        <w:t> : du 26 au 30 avril 2021</w:t>
      </w:r>
    </w:p>
    <w:p w:rsidR="002167C2" w:rsidRDefault="002167C2" w:rsidP="002167C2">
      <w:pPr>
        <w:jc w:val="both"/>
        <w:rPr>
          <w:rFonts w:ascii="Calibri" w:hAnsi="Calibri" w:cs="Calibri"/>
          <w:szCs w:val="24"/>
          <w:lang w:eastAsia="fr-FR"/>
        </w:rPr>
      </w:pPr>
      <w:r>
        <w:rPr>
          <w:rFonts w:ascii="Calibri" w:hAnsi="Calibri" w:cs="Calibri"/>
          <w:b/>
          <w:szCs w:val="24"/>
          <w:lang w:eastAsia="fr-FR"/>
        </w:rPr>
        <w:t>Vacances d’été 2021</w:t>
      </w:r>
      <w:r>
        <w:rPr>
          <w:rFonts w:ascii="Calibri" w:hAnsi="Calibri" w:cs="Calibri"/>
          <w:szCs w:val="24"/>
          <w:lang w:eastAsia="fr-FR"/>
        </w:rPr>
        <w:t xml:space="preserve"> : du 07 juillet au 23 juillet 2021 </w:t>
      </w:r>
      <w:r>
        <w:rPr>
          <w:u w:val="single"/>
        </w:rPr>
        <w:t>En cas d'absence de l'enfant</w:t>
      </w:r>
      <w:r>
        <w:t xml:space="preserve">, les parents s'engagent à prévenir la structure d'accueil le plus rapidement possible par tout moyen au </w:t>
      </w:r>
      <w:r>
        <w:rPr>
          <w:b/>
          <w:bCs/>
          <w:color w:val="FF0000"/>
        </w:rPr>
        <w:t>06 03 02 60 92 (</w:t>
      </w:r>
      <w:r>
        <w:rPr>
          <w:color w:val="FF0000"/>
        </w:rPr>
        <w:t>mail</w:t>
      </w:r>
      <w:r>
        <w:rPr>
          <w:b/>
          <w:bCs/>
          <w:color w:val="FF0000"/>
        </w:rPr>
        <w:t> :</w:t>
      </w:r>
      <w:r>
        <w:rPr>
          <w:rStyle w:val="WW8Num1z0"/>
          <w:rFonts w:eastAsiaTheme="minorHAnsi"/>
          <w:color w:val="FF0000"/>
        </w:rPr>
        <w:t xml:space="preserve"> </w:t>
      </w:r>
      <w:r w:rsidR="005A63B0">
        <w:rPr>
          <w:rStyle w:val="contextentry"/>
          <w:b/>
          <w:bCs/>
          <w:color w:val="FF0000"/>
        </w:rPr>
        <w:t>periscolaire.rurange@peplorest</w:t>
      </w:r>
      <w:bookmarkStart w:id="0" w:name="_GoBack"/>
      <w:bookmarkEnd w:id="0"/>
      <w:r>
        <w:rPr>
          <w:rStyle w:val="contextentry"/>
          <w:b/>
          <w:bCs/>
          <w:color w:val="FF0000"/>
        </w:rPr>
        <w:t>.org</w:t>
      </w:r>
      <w:r>
        <w:rPr>
          <w:b/>
          <w:bCs/>
          <w:color w:val="FF0000"/>
        </w:rPr>
        <w:t>)</w:t>
      </w:r>
      <w:r>
        <w:rPr>
          <w:color w:val="FF0000"/>
        </w:rPr>
        <w:t>.</w:t>
      </w:r>
    </w:p>
    <w:p w:rsidR="002167C2" w:rsidRDefault="002167C2" w:rsidP="002167C2">
      <w:pPr>
        <w:jc w:val="both"/>
        <w:rPr>
          <w:rFonts w:ascii="Calibri" w:hAnsi="Calibri" w:cs="Calibri"/>
          <w:szCs w:val="24"/>
          <w:lang w:eastAsia="fr-FR"/>
        </w:rPr>
      </w:pPr>
    </w:p>
    <w:p w:rsidR="002167C2" w:rsidRDefault="002167C2" w:rsidP="002167C2">
      <w:pPr>
        <w:jc w:val="both"/>
        <w:rPr>
          <w:rFonts w:ascii="Calibri" w:hAnsi="Calibri" w:cs="Calibri"/>
          <w:szCs w:val="24"/>
          <w:lang w:eastAsia="fr-FR"/>
        </w:rPr>
      </w:pPr>
    </w:p>
    <w:p w:rsidR="00BE405B" w:rsidRPr="002167C2" w:rsidRDefault="00BE405B" w:rsidP="00BE405B">
      <w:pPr>
        <w:numPr>
          <w:ilvl w:val="0"/>
          <w:numId w:val="2"/>
        </w:numPr>
        <w:shd w:val="clear" w:color="auto" w:fill="FFFFFF"/>
        <w:spacing w:after="0" w:line="41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167C2" w:rsidRDefault="002167C2" w:rsidP="002167C2">
      <w:pPr>
        <w:shd w:val="clear" w:color="auto" w:fill="FFFFFF"/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7C2" w:rsidRDefault="002167C2" w:rsidP="002167C2">
      <w:pPr>
        <w:shd w:val="clear" w:color="auto" w:fill="FFFFFF"/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7C2" w:rsidRDefault="002167C2" w:rsidP="002167C2">
      <w:pPr>
        <w:shd w:val="clear" w:color="auto" w:fill="FFFFFF"/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7C2" w:rsidRDefault="002167C2" w:rsidP="002167C2">
      <w:pPr>
        <w:shd w:val="clear" w:color="auto" w:fill="FFFFFF"/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7C2" w:rsidRDefault="002167C2" w:rsidP="002167C2">
      <w:pPr>
        <w:shd w:val="clear" w:color="auto" w:fill="FFFFFF"/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7C2" w:rsidRPr="00BE405B" w:rsidRDefault="002167C2" w:rsidP="002167C2">
      <w:pPr>
        <w:shd w:val="clear" w:color="auto" w:fill="FFFFFF"/>
        <w:spacing w:after="0" w:line="4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sectPr w:rsidR="002167C2" w:rsidRPr="00BE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56088"/>
    <w:multiLevelType w:val="multilevel"/>
    <w:tmpl w:val="288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F51314"/>
    <w:multiLevelType w:val="multilevel"/>
    <w:tmpl w:val="5070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5B"/>
    <w:rsid w:val="0000323C"/>
    <w:rsid w:val="002167C2"/>
    <w:rsid w:val="00451B46"/>
    <w:rsid w:val="005A63B0"/>
    <w:rsid w:val="00895518"/>
    <w:rsid w:val="00BE405B"/>
    <w:rsid w:val="00E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6647"/>
  <w15:docId w15:val="{5E68869F-CEA2-4DFB-A60E-5AD302ED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167C2"/>
    <w:rPr>
      <w:rFonts w:ascii="Times New Roman" w:eastAsia="Times New Roman" w:hAnsi="Times New Roman" w:cs="Times New Roman" w:hint="default"/>
    </w:rPr>
  </w:style>
  <w:style w:type="character" w:customStyle="1" w:styleId="contextentry">
    <w:name w:val="contextentry"/>
    <w:basedOn w:val="Policepardfaut"/>
    <w:rsid w:val="0021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Francine</cp:lastModifiedBy>
  <cp:revision>8</cp:revision>
  <dcterms:created xsi:type="dcterms:W3CDTF">2020-07-21T14:38:00Z</dcterms:created>
  <dcterms:modified xsi:type="dcterms:W3CDTF">2021-02-22T14:32:00Z</dcterms:modified>
</cp:coreProperties>
</file>